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199A" w14:textId="67D5D5E5" w:rsidR="00AA0DA0" w:rsidRDefault="009E500C">
      <w:r>
        <w:rPr>
          <w:rFonts w:ascii="Calibri" w:hAnsi="Calibri"/>
          <w:noProof/>
          <w:sz w:val="16"/>
          <w:szCs w:val="16"/>
        </w:rPr>
        <w:drawing>
          <wp:inline distT="0" distB="0" distL="0" distR="0" wp14:anchorId="117BA8BB" wp14:editId="5004CF0C">
            <wp:extent cx="6119493" cy="2210433"/>
            <wp:effectExtent l="0" t="0" r="0" b="0"/>
            <wp:docPr id="530783274"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119493" cy="2210433"/>
                    </a:xfrm>
                    <a:prstGeom prst="rect">
                      <a:avLst/>
                    </a:prstGeom>
                    <a:noFill/>
                    <a:ln>
                      <a:noFill/>
                      <a:prstDash/>
                    </a:ln>
                  </pic:spPr>
                </pic:pic>
              </a:graphicData>
            </a:graphic>
          </wp:inline>
        </w:drawing>
      </w:r>
    </w:p>
    <w:p w14:paraId="6CC1356A" w14:textId="77777777" w:rsidR="009E500C" w:rsidRDefault="009E500C"/>
    <w:p w14:paraId="421B6661" w14:textId="77777777" w:rsidR="00964C18" w:rsidRDefault="009E500C" w:rsidP="00964C18">
      <w:pPr>
        <w:spacing w:after="0"/>
        <w:jc w:val="center"/>
        <w:rPr>
          <w:b/>
          <w:bCs/>
        </w:rPr>
      </w:pPr>
      <w:r w:rsidRPr="00964C18">
        <w:rPr>
          <w:b/>
          <w:bCs/>
        </w:rPr>
        <w:t xml:space="preserve">Regolamento per la fruizione del servizio di Dopo-Scuola </w:t>
      </w:r>
    </w:p>
    <w:p w14:paraId="5FEB53B3" w14:textId="712F63FA" w:rsidR="009E500C" w:rsidRPr="00964C18" w:rsidRDefault="009E500C" w:rsidP="00964C18">
      <w:pPr>
        <w:spacing w:after="0"/>
        <w:jc w:val="center"/>
        <w:rPr>
          <w:b/>
          <w:bCs/>
        </w:rPr>
      </w:pPr>
      <w:r w:rsidRPr="00964C18">
        <w:rPr>
          <w:b/>
          <w:bCs/>
        </w:rPr>
        <w:t>per gli utenti delle Scuole dell’Infanzia del Comune di Villanova Mondovì</w:t>
      </w:r>
    </w:p>
    <w:p w14:paraId="61F6E8B2" w14:textId="77777777" w:rsidR="009E500C" w:rsidRDefault="009E500C" w:rsidP="009E500C"/>
    <w:p w14:paraId="5849D95E" w14:textId="26CFECB5" w:rsidR="009E500C" w:rsidRDefault="009E500C" w:rsidP="00967C3E">
      <w:pPr>
        <w:jc w:val="both"/>
      </w:pPr>
      <w:r>
        <w:t xml:space="preserve">Il servizio di Dopo-Scuola per gli utenti delle Scuole dell’Infanzia presenti sul territorio comunale di Villanova Mondovì verrà attivato presso i locali della scuola dell’infanzia di Villanova Capoluogo a partire dal </w:t>
      </w:r>
      <w:r w:rsidR="00706EA2">
        <w:t>mese di</w:t>
      </w:r>
      <w:r>
        <w:t xml:space="preserve"> settembre 202</w:t>
      </w:r>
      <w:r w:rsidR="00706EA2">
        <w:t xml:space="preserve">6 </w:t>
      </w:r>
      <w:r>
        <w:t>e con termine previsto per il 30 giugno 202</w:t>
      </w:r>
      <w:r w:rsidR="00706EA2">
        <w:t>7</w:t>
      </w:r>
      <w:r>
        <w:t xml:space="preserve">. </w:t>
      </w:r>
      <w:r w:rsidR="00967C3E">
        <w:t>Condizione per l’avvio del servizio è il raggiungimento del numero minimo di utenti frequentanti fissato in n. 10 bambini.</w:t>
      </w:r>
    </w:p>
    <w:p w14:paraId="4E0091BA" w14:textId="7750816D" w:rsidR="009E500C" w:rsidRDefault="009E500C" w:rsidP="00967C3E">
      <w:pPr>
        <w:jc w:val="both"/>
      </w:pPr>
      <w:r>
        <w:t>Il servizio verrà erogato dalle ore 16:00 alle ore 19:00 nei giorni dal lunedì al venerdì. Per gli utenti che provengono dalla scuola di Villanova Capoluogo, gli educatori de</w:t>
      </w:r>
      <w:r w:rsidR="001E6341">
        <w:t xml:space="preserve"> “Lo Scarabocchio” </w:t>
      </w:r>
      <w:r w:rsidR="006273DF">
        <w:t>prenderanno in consegna i bambini direttamente dal personale docente della scuola dell’infanzia. Per gli utenti che invece provengono da altri istituti del territorio comunale, al raggiungimento del numero minimo richiesto per avviare un servizio di trasporto</w:t>
      </w:r>
      <w:r w:rsidR="00F93D43">
        <w:t xml:space="preserve"> (n. 4 bambini)</w:t>
      </w:r>
      <w:r w:rsidR="006273DF">
        <w:t>, sarà il personale de “Lo Scarabocchio” ad occuparsi del ritiro dei bambini presso le altre scuole dell’infanzia e a trasportarli a quella di Villanova Capoluogo. Nel caso in cui non venisse invece raggiunto il numero minimo richiesto per l’avvio del servizio di trasporto, sarà cura dei genitori (o di altre persone da essi delegate) a consegnare i bambini presso l’istituto di Villanova Capoluogo entro le ore 16:00 di ciascuna giornata.</w:t>
      </w:r>
    </w:p>
    <w:p w14:paraId="76C9FF69" w14:textId="364748CC" w:rsidR="006273DF" w:rsidRDefault="006273DF" w:rsidP="00967C3E">
      <w:pPr>
        <w:jc w:val="both"/>
      </w:pPr>
      <w:r>
        <w:t>L’uscita è prevista per le ore 19:00: previo accordo con gli educatori de “Lo Scarabocchio” sarà possibile concordare uscite anticipate a partire dalle ore 18:00. Sarà comunque facoltà del gestore del servizio autorizzare tali uscite anticipate, in modo da preservare la corretta erogazione del servizio e l’efficienza organizzativa dello stesso.</w:t>
      </w:r>
    </w:p>
    <w:p w14:paraId="6D4290A4" w14:textId="4C5B0F7C" w:rsidR="00967C3E" w:rsidRDefault="00967C3E" w:rsidP="00967C3E">
      <w:pPr>
        <w:jc w:val="both"/>
      </w:pPr>
      <w:r>
        <w:t>È possibile optare per due diversi “pacchetti educativi” e relativi prezzi:</w:t>
      </w:r>
    </w:p>
    <w:p w14:paraId="2862A041" w14:textId="2ABA0A88" w:rsidR="00967C3E" w:rsidRDefault="00967C3E" w:rsidP="00967C3E">
      <w:pPr>
        <w:pStyle w:val="Paragrafoelenco"/>
        <w:numPr>
          <w:ilvl w:val="0"/>
          <w:numId w:val="1"/>
        </w:numPr>
        <w:jc w:val="both"/>
      </w:pPr>
      <w:r>
        <w:t xml:space="preserve">Retta quadri-settimanale da 120,00 </w:t>
      </w:r>
      <w:proofErr w:type="gramStart"/>
      <w:r>
        <w:t>Euro</w:t>
      </w:r>
      <w:proofErr w:type="gramEnd"/>
      <w:r w:rsidR="00B33AC0">
        <w:t xml:space="preserve"> (100,00 </w:t>
      </w:r>
      <w:proofErr w:type="gramStart"/>
      <w:r w:rsidR="00B33AC0">
        <w:t>Euro</w:t>
      </w:r>
      <w:proofErr w:type="gramEnd"/>
      <w:r w:rsidR="00B33AC0">
        <w:t xml:space="preserve"> in caso di secondo o ulteriore figlio contemporaneamente frequentanti)</w:t>
      </w:r>
      <w:r>
        <w:t xml:space="preserve">: </w:t>
      </w:r>
      <w:r w:rsidR="00B33AC0">
        <w:t>copre la frequenza per quattro settimane, per tutti e 5 i giorni della settimana, dalle 16:00 alle 19:00;</w:t>
      </w:r>
    </w:p>
    <w:p w14:paraId="51A53264" w14:textId="70A378DF" w:rsidR="00B33AC0" w:rsidRDefault="00B33AC0" w:rsidP="00967C3E">
      <w:pPr>
        <w:pStyle w:val="Paragrafoelenco"/>
        <w:numPr>
          <w:ilvl w:val="0"/>
          <w:numId w:val="1"/>
        </w:numPr>
        <w:jc w:val="both"/>
      </w:pPr>
      <w:r>
        <w:t xml:space="preserve">Ingresso giornaliero da 12,00 </w:t>
      </w:r>
      <w:proofErr w:type="gramStart"/>
      <w:r>
        <w:t>Euro</w:t>
      </w:r>
      <w:proofErr w:type="gramEnd"/>
      <w:r>
        <w:t xml:space="preserve"> al giorno (10,00 </w:t>
      </w:r>
      <w:proofErr w:type="gramStart"/>
      <w:r>
        <w:t>Euro</w:t>
      </w:r>
      <w:proofErr w:type="gramEnd"/>
      <w:r>
        <w:t xml:space="preserve"> in caso di secondo o ulteriore figlio contemporaneamente frequentanti): copre la frequenza di un solo giorno, dalle 16:00 alle 19:00. Gli ingressi giornalieri possono essere anche acquistati anche in “pacchetti” multipli (es. pacchetto da 10 ingressi per un controvalore di 120,00 </w:t>
      </w:r>
      <w:proofErr w:type="gramStart"/>
      <w:r>
        <w:t>Euro</w:t>
      </w:r>
      <w:proofErr w:type="gramEnd"/>
      <w:r>
        <w:t>) e non hanno una specifica scadenza per la fruizione (se non quella del termine del servizio annuale al 30 giugno 202</w:t>
      </w:r>
      <w:r w:rsidR="00706EA2">
        <w:t>7</w:t>
      </w:r>
      <w:r>
        <w:t>).</w:t>
      </w:r>
    </w:p>
    <w:p w14:paraId="03364738" w14:textId="7F33D4FB" w:rsidR="00B33AC0" w:rsidRDefault="00B33AC0" w:rsidP="00B33AC0">
      <w:pPr>
        <w:jc w:val="both"/>
      </w:pPr>
      <w:r>
        <w:t xml:space="preserve">In entrambi i casi, il pagamento della tariffa prescelta deve essere effettuato in via anticipata (prima che il bambino inizi a fruire del servizio) e in tutti i casi la presenza del bambino va sempre comunicata entro il </w:t>
      </w:r>
      <w:r>
        <w:lastRenderedPageBreak/>
        <w:t xml:space="preserve">giovedì della settimana precedente (anche nel caso in cui si utilizzino gli ingressi giornalieri). Le tariffe non sono soggette ad alcun rimborso. </w:t>
      </w:r>
    </w:p>
    <w:p w14:paraId="20CF1E38" w14:textId="1CF0927E" w:rsidR="00B33AC0" w:rsidRDefault="00B33AC0" w:rsidP="00B33AC0">
      <w:pPr>
        <w:jc w:val="both"/>
      </w:pPr>
      <w:r>
        <w:t xml:space="preserve">Il pagamento va effettuato con bonifico alle coordinate bancarie indicate nel modello di iscrizione, inserendo nella causale il cognome ed il nome del/i bambino/i frequentanti e il periodo di frequenza. </w:t>
      </w:r>
    </w:p>
    <w:p w14:paraId="593B8312" w14:textId="1E6CDDC4" w:rsidR="00640141" w:rsidRPr="00640141" w:rsidRDefault="00640141" w:rsidP="00B33AC0">
      <w:pPr>
        <w:jc w:val="both"/>
      </w:pPr>
      <w:r>
        <w:rPr>
          <w:highlight w:val="yellow"/>
        </w:rPr>
        <w:t xml:space="preserve">Il pagamento della prima retta o del primo pacchetto deve essere pagato dal 1 al 10 settembre 2026. Tale importo non è rimborsabile, neppure in caso di mancata di adesione al servizio. </w:t>
      </w:r>
      <w:r w:rsidRPr="00640141">
        <w:t>(</w:t>
      </w:r>
      <w:r w:rsidRPr="00785219">
        <w:rPr>
          <w:color w:val="EE0000"/>
        </w:rPr>
        <w:t>NUOVO INSERIMENTO)</w:t>
      </w:r>
    </w:p>
    <w:p w14:paraId="69BEB2E3" w14:textId="1C5C4C1A" w:rsidR="00B33AC0" w:rsidRPr="00785219" w:rsidRDefault="00B33AC0" w:rsidP="00B33AC0">
      <w:pPr>
        <w:jc w:val="both"/>
        <w:rPr>
          <w:color w:val="EE0000"/>
        </w:rPr>
      </w:pPr>
      <w:r w:rsidRPr="00640141">
        <w:rPr>
          <w:highlight w:val="yellow"/>
        </w:rPr>
        <w:t xml:space="preserve">All’atto dell’iscrizione va inoltre versata una caparra dell’importo di 60,00 </w:t>
      </w:r>
      <w:proofErr w:type="gramStart"/>
      <w:r w:rsidRPr="00640141">
        <w:rPr>
          <w:highlight w:val="yellow"/>
        </w:rPr>
        <w:t>Euro</w:t>
      </w:r>
      <w:proofErr w:type="gramEnd"/>
      <w:r w:rsidRPr="00640141">
        <w:rPr>
          <w:highlight w:val="yellow"/>
        </w:rPr>
        <w:t xml:space="preserve"> a bambino, che non sarà rimborsata in caso di mancata successiva adesione al servizio, mentre verrà stornata dal primo pagamento utile in caso di conferma di adesione.</w:t>
      </w:r>
      <w:r w:rsidR="00640141" w:rsidRPr="00785219">
        <w:rPr>
          <w:color w:val="EE0000"/>
        </w:rPr>
        <w:t xml:space="preserve"> (DA TOGLIERE)</w:t>
      </w:r>
    </w:p>
    <w:p w14:paraId="5F3862A2" w14:textId="5997390D" w:rsidR="006273DF" w:rsidRDefault="00967C3E" w:rsidP="00967C3E">
      <w:pPr>
        <w:jc w:val="both"/>
      </w:pPr>
      <w:r w:rsidRPr="00967C3E">
        <w:t>In caso di alunni portatori di handicap certificati ai sensi della Legge n.104/92 il servizio sarà gratuito, ma resta a carico della famiglia il costo dell’operatore dedicato che dovrà anche essere individuato e contrattualizzato dalla famiglia stessa</w:t>
      </w:r>
      <w:r w:rsidR="00B33AC0">
        <w:t>, esibendo al personale de “Lo Scarabocchio” opportuna documentazione attestante l’instaurazione e la continuazione del rapporto di lavoro.</w:t>
      </w:r>
    </w:p>
    <w:p w14:paraId="28DCDD7B" w14:textId="5C9227A5" w:rsidR="00B33AC0" w:rsidRDefault="00B33AC0" w:rsidP="00967C3E">
      <w:pPr>
        <w:jc w:val="both"/>
      </w:pPr>
      <w:r>
        <w:t>Qualora venisse attivato il servizio di trasporto per gli utenti provenienti da scuole dell’infanzia al di fuori di Villanova Capoluogo</w:t>
      </w:r>
      <w:r w:rsidR="00B00677">
        <w:t xml:space="preserve"> (in caso del raggiungimento del numero minimo di 4 bambini)</w:t>
      </w:r>
      <w:r>
        <w:t xml:space="preserve">, la tariffa settimanale applicata è pari a 5,00 </w:t>
      </w:r>
      <w:proofErr w:type="gramStart"/>
      <w:r>
        <w:t>Euro</w:t>
      </w:r>
      <w:proofErr w:type="gramEnd"/>
      <w:r>
        <w:t xml:space="preserve"> per ciascun bambino iscritto. Anche in questo caso valgono le stesse considerazioni effettuate per le tariffe nei paragrafi precedenti: il bonifico fa effettuato in via anticipata (volendo anche accorpandolo al pagamento della retta mensile o degli ingressi giornalieri), aggiungendo relativa specifica nella causale di pagamento. </w:t>
      </w:r>
      <w:r w:rsidR="00225FCE">
        <w:t xml:space="preserve">Anche per il trasporto, la tariffa non è rimborsabile. </w:t>
      </w:r>
    </w:p>
    <w:p w14:paraId="630CB880" w14:textId="4E31F5DC" w:rsidR="00225FCE" w:rsidRDefault="00225FCE" w:rsidP="00967C3E">
      <w:pPr>
        <w:jc w:val="both"/>
      </w:pPr>
      <w:r>
        <w:t>Per qualsiasi ulteriore informazione, chiarimento o delucidazione, lo staff de “Lo Scarabocchio” rimane a disposizione.</w:t>
      </w:r>
    </w:p>
    <w:p w14:paraId="593A3CA8" w14:textId="77777777" w:rsidR="00225FCE" w:rsidRDefault="00225FCE" w:rsidP="00967C3E">
      <w:pPr>
        <w:jc w:val="both"/>
      </w:pPr>
    </w:p>
    <w:p w14:paraId="7242D481" w14:textId="77777777" w:rsidR="00225FCE" w:rsidRDefault="00225FCE" w:rsidP="00967C3E">
      <w:pPr>
        <w:jc w:val="both"/>
      </w:pPr>
    </w:p>
    <w:p w14:paraId="776F20B3" w14:textId="753EC422" w:rsidR="00225FCE" w:rsidRPr="00225FCE" w:rsidRDefault="00225FCE" w:rsidP="00967C3E">
      <w:pPr>
        <w:jc w:val="both"/>
        <w:rPr>
          <w:b/>
          <w:bCs/>
          <w:i/>
          <w:iCs/>
        </w:rPr>
      </w:pPr>
      <w:r>
        <w:tab/>
      </w:r>
      <w:r>
        <w:tab/>
      </w:r>
      <w:r>
        <w:tab/>
      </w:r>
      <w:r>
        <w:tab/>
      </w:r>
      <w:r>
        <w:tab/>
      </w:r>
      <w:r>
        <w:tab/>
      </w:r>
      <w:r>
        <w:tab/>
      </w:r>
      <w:r w:rsidRPr="00225FCE">
        <w:rPr>
          <w:b/>
          <w:bCs/>
          <w:i/>
          <w:iCs/>
        </w:rPr>
        <w:t>Gli educatori de “Lo Scarabocchio”</w:t>
      </w:r>
    </w:p>
    <w:sectPr w:rsidR="00225FCE" w:rsidRPr="00225F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8FA"/>
    <w:multiLevelType w:val="hybridMultilevel"/>
    <w:tmpl w:val="F82EA352"/>
    <w:lvl w:ilvl="0" w:tplc="D76AA784">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16cid:durableId="34552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0C"/>
    <w:rsid w:val="001E6341"/>
    <w:rsid w:val="00225FCE"/>
    <w:rsid w:val="00366B5E"/>
    <w:rsid w:val="005C3A77"/>
    <w:rsid w:val="006273DF"/>
    <w:rsid w:val="00640141"/>
    <w:rsid w:val="006A438B"/>
    <w:rsid w:val="00706EA2"/>
    <w:rsid w:val="00785219"/>
    <w:rsid w:val="00964C18"/>
    <w:rsid w:val="00967C3E"/>
    <w:rsid w:val="009E500C"/>
    <w:rsid w:val="00A933FC"/>
    <w:rsid w:val="00AA0DA0"/>
    <w:rsid w:val="00B00677"/>
    <w:rsid w:val="00B33AC0"/>
    <w:rsid w:val="00E43577"/>
    <w:rsid w:val="00ED3ABE"/>
    <w:rsid w:val="00F93D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60A4"/>
  <w15:chartTrackingRefBased/>
  <w15:docId w15:val="{586AB5A1-19BE-458A-A6F7-6E26DDAA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5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E5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E500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E500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00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E50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50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500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500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500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E500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E500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E500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E500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E50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50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50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50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5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50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50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50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50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500C"/>
    <w:rPr>
      <w:i/>
      <w:iCs/>
      <w:color w:val="404040" w:themeColor="text1" w:themeTint="BF"/>
    </w:rPr>
  </w:style>
  <w:style w:type="paragraph" w:styleId="Paragrafoelenco">
    <w:name w:val="List Paragraph"/>
    <w:basedOn w:val="Normale"/>
    <w:uiPriority w:val="34"/>
    <w:qFormat/>
    <w:rsid w:val="009E500C"/>
    <w:pPr>
      <w:ind w:left="720"/>
      <w:contextualSpacing/>
    </w:pPr>
  </w:style>
  <w:style w:type="character" w:styleId="Enfasiintensa">
    <w:name w:val="Intense Emphasis"/>
    <w:basedOn w:val="Carpredefinitoparagrafo"/>
    <w:uiPriority w:val="21"/>
    <w:qFormat/>
    <w:rsid w:val="009E500C"/>
    <w:rPr>
      <w:i/>
      <w:iCs/>
      <w:color w:val="2F5496" w:themeColor="accent1" w:themeShade="BF"/>
    </w:rPr>
  </w:style>
  <w:style w:type="paragraph" w:styleId="Citazioneintensa">
    <w:name w:val="Intense Quote"/>
    <w:basedOn w:val="Normale"/>
    <w:next w:val="Normale"/>
    <w:link w:val="CitazioneintensaCarattere"/>
    <w:uiPriority w:val="30"/>
    <w:qFormat/>
    <w:rsid w:val="009E5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E500C"/>
    <w:rPr>
      <w:i/>
      <w:iCs/>
      <w:color w:val="2F5496" w:themeColor="accent1" w:themeShade="BF"/>
    </w:rPr>
  </w:style>
  <w:style w:type="character" w:styleId="Riferimentointenso">
    <w:name w:val="Intense Reference"/>
    <w:basedOn w:val="Carpredefinitoparagrafo"/>
    <w:uiPriority w:val="32"/>
    <w:qFormat/>
    <w:rsid w:val="009E5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717</Words>
  <Characters>4089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Airaldi</dc:creator>
  <cp:keywords/>
  <dc:description/>
  <cp:lastModifiedBy>Chiara Barucco</cp:lastModifiedBy>
  <cp:revision>9</cp:revision>
  <dcterms:created xsi:type="dcterms:W3CDTF">2025-05-22T11:02:00Z</dcterms:created>
  <dcterms:modified xsi:type="dcterms:W3CDTF">2026-04-09T09:30:00Z</dcterms:modified>
</cp:coreProperties>
</file>